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C1F" w:rsidRPr="00797D2B" w:rsidRDefault="00797D2B" w:rsidP="00CE0C1F">
      <w:pPr>
        <w:rPr>
          <w:rFonts w:asciiTheme="minorHAnsi" w:hAnsiTheme="minorHAnsi"/>
          <w:b/>
          <w:sz w:val="28"/>
          <w:szCs w:val="28"/>
        </w:rPr>
      </w:pPr>
      <w:bookmarkStart w:id="0" w:name="_GoBack"/>
      <w:bookmarkEnd w:id="0"/>
      <w:r w:rsidRPr="00797D2B">
        <w:rPr>
          <w:rFonts w:asciiTheme="minorHAnsi" w:hAnsiTheme="minorHAnsi"/>
          <w:b/>
          <w:sz w:val="28"/>
          <w:szCs w:val="28"/>
        </w:rPr>
        <w:t>Oppsummering fra s</w:t>
      </w:r>
      <w:r w:rsidR="00CE0C1F" w:rsidRPr="00797D2B">
        <w:rPr>
          <w:rFonts w:asciiTheme="minorHAnsi" w:hAnsiTheme="minorHAnsi"/>
          <w:b/>
          <w:sz w:val="28"/>
          <w:szCs w:val="28"/>
        </w:rPr>
        <w:t xml:space="preserve">amhandlingsmøte </w:t>
      </w:r>
      <w:r w:rsidRPr="00797D2B">
        <w:rPr>
          <w:rFonts w:asciiTheme="minorHAnsi" w:hAnsiTheme="minorHAnsi"/>
          <w:b/>
          <w:sz w:val="28"/>
          <w:szCs w:val="28"/>
        </w:rPr>
        <w:t xml:space="preserve">mellom NAL, NIL og NLA </w:t>
      </w:r>
      <w:r w:rsidRPr="00797D2B">
        <w:rPr>
          <w:rFonts w:asciiTheme="minorHAnsi" w:hAnsiTheme="minorHAnsi"/>
          <w:b/>
          <w:sz w:val="28"/>
          <w:szCs w:val="28"/>
        </w:rPr>
        <w:br/>
      </w:r>
      <w:r w:rsidR="00CE0C1F" w:rsidRPr="00797D2B">
        <w:rPr>
          <w:rFonts w:asciiTheme="minorHAnsi" w:hAnsiTheme="minorHAnsi"/>
          <w:b/>
          <w:sz w:val="28"/>
          <w:szCs w:val="28"/>
        </w:rPr>
        <w:t>10.12.2</w:t>
      </w:r>
      <w:r w:rsidRPr="00797D2B">
        <w:rPr>
          <w:rFonts w:asciiTheme="minorHAnsi" w:hAnsiTheme="minorHAnsi"/>
          <w:b/>
          <w:sz w:val="28"/>
          <w:szCs w:val="28"/>
        </w:rPr>
        <w:t>014 om ny felles organisasjon</w:t>
      </w:r>
    </w:p>
    <w:p w:rsidR="00CE0C1F" w:rsidRPr="00797D2B" w:rsidRDefault="00CE0C1F" w:rsidP="00CE0C1F">
      <w:pPr>
        <w:rPr>
          <w:rFonts w:asciiTheme="minorHAnsi" w:hAnsiTheme="minorHAnsi"/>
          <w:b/>
        </w:rPr>
      </w:pPr>
    </w:p>
    <w:p w:rsidR="00CE0C1F" w:rsidRPr="00797D2B" w:rsidRDefault="00CE0C1F" w:rsidP="00CE0C1F">
      <w:pPr>
        <w:rPr>
          <w:rFonts w:asciiTheme="minorHAnsi" w:hAnsiTheme="minorHAnsi"/>
          <w:b/>
        </w:rPr>
      </w:pPr>
      <w:r w:rsidRPr="00797D2B">
        <w:rPr>
          <w:rFonts w:asciiTheme="minorHAnsi" w:hAnsiTheme="minorHAnsi"/>
          <w:b/>
        </w:rPr>
        <w:t>Deltakere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>Alle 3 styrer deltok, inklusive daglige ledere.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  <w:b/>
        </w:rPr>
        <w:t>NAL</w:t>
      </w:r>
      <w:r w:rsidRPr="00797D2B">
        <w:rPr>
          <w:rFonts w:asciiTheme="minorHAnsi" w:hAnsiTheme="minorHAnsi"/>
        </w:rPr>
        <w:t xml:space="preserve">: Kim Skaara, Per Morten Ekerhovd, Rose Marie Steinsvik, Gudmund Hoel, Michael </w:t>
      </w:r>
      <w:proofErr w:type="spellStart"/>
      <w:r w:rsidRPr="00797D2B">
        <w:rPr>
          <w:rFonts w:asciiTheme="minorHAnsi" w:hAnsiTheme="minorHAnsi"/>
        </w:rPr>
        <w:t>Lommertz</w:t>
      </w:r>
      <w:proofErr w:type="spellEnd"/>
      <w:r w:rsidRPr="00797D2B">
        <w:rPr>
          <w:rFonts w:asciiTheme="minorHAnsi" w:hAnsiTheme="minorHAnsi"/>
        </w:rPr>
        <w:t xml:space="preserve">, Per Anda, Anette Helstad og </w:t>
      </w:r>
      <w:proofErr w:type="spellStart"/>
      <w:r w:rsidRPr="00797D2B">
        <w:rPr>
          <w:rFonts w:asciiTheme="minorHAnsi" w:hAnsiTheme="minorHAnsi"/>
        </w:rPr>
        <w:t>adm</w:t>
      </w:r>
      <w:proofErr w:type="spellEnd"/>
      <w:r w:rsidRPr="00797D2B">
        <w:rPr>
          <w:rFonts w:asciiTheme="minorHAnsi" w:hAnsiTheme="minorHAnsi"/>
        </w:rPr>
        <w:t xml:space="preserve"> dir. Pål Stephensen.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Leder av </w:t>
      </w:r>
      <w:proofErr w:type="spellStart"/>
      <w:r w:rsidRPr="00797D2B">
        <w:rPr>
          <w:rFonts w:asciiTheme="minorHAnsi" w:hAnsiTheme="minorHAnsi"/>
        </w:rPr>
        <w:t>NALs</w:t>
      </w:r>
      <w:proofErr w:type="spellEnd"/>
      <w:r w:rsidRPr="00797D2B">
        <w:rPr>
          <w:rFonts w:asciiTheme="minorHAnsi" w:hAnsiTheme="minorHAnsi"/>
        </w:rPr>
        <w:t xml:space="preserve"> fagavdeling, Petter N. Haug, deltok under presentasjonene.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  <w:b/>
        </w:rPr>
        <w:t>NIL</w:t>
      </w:r>
      <w:r w:rsidRPr="00797D2B">
        <w:rPr>
          <w:rFonts w:asciiTheme="minorHAnsi" w:hAnsiTheme="minorHAnsi"/>
        </w:rPr>
        <w:t>: Siv Senneset, Benedicte Arentz, Terese Simonsen, Torunn Petersen og daglig leder Mona Lise Lien.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  <w:b/>
        </w:rPr>
        <w:t>NLA</w:t>
      </w:r>
      <w:r w:rsidRPr="00797D2B">
        <w:rPr>
          <w:rFonts w:asciiTheme="minorHAnsi" w:hAnsiTheme="minorHAnsi"/>
        </w:rPr>
        <w:t xml:space="preserve">: Aase M. Hørsdal, Rainer Stange, Lene Stenersen, Kjersti </w:t>
      </w:r>
      <w:proofErr w:type="spellStart"/>
      <w:r w:rsidRPr="00797D2B">
        <w:rPr>
          <w:rFonts w:asciiTheme="minorHAnsi" w:hAnsiTheme="minorHAnsi"/>
        </w:rPr>
        <w:t>Vallevik</w:t>
      </w:r>
      <w:proofErr w:type="spellEnd"/>
      <w:r w:rsidRPr="00797D2B">
        <w:rPr>
          <w:rFonts w:asciiTheme="minorHAnsi" w:hAnsiTheme="minorHAnsi"/>
        </w:rPr>
        <w:t xml:space="preserve"> Håbjørg, Ann-Kjersti Johnsen, Mads Engh Juel og daglig leder Marit Hovi.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Øyvind Sørbrøden var prosessleder. 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  <w:b/>
        </w:rPr>
        <w:t>Presentasjon</w:t>
      </w:r>
      <w:r w:rsidR="00797D2B">
        <w:rPr>
          <w:rFonts w:asciiTheme="minorHAnsi" w:hAnsiTheme="minorHAnsi"/>
          <w:b/>
        </w:rPr>
        <w:t xml:space="preserve"> / innledende informasjon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NIL, NLA og </w:t>
      </w:r>
      <w:proofErr w:type="spellStart"/>
      <w:r w:rsidRPr="00797D2B">
        <w:rPr>
          <w:rFonts w:asciiTheme="minorHAnsi" w:hAnsiTheme="minorHAnsi"/>
        </w:rPr>
        <w:t>NALs</w:t>
      </w:r>
      <w:proofErr w:type="spellEnd"/>
      <w:r w:rsidRPr="00797D2B">
        <w:rPr>
          <w:rFonts w:asciiTheme="minorHAnsi" w:hAnsiTheme="minorHAnsi"/>
        </w:rPr>
        <w:t xml:space="preserve"> daglige ledere orienterte om status i sine respektive organisasjoner. Petter N. Haug </w:t>
      </w:r>
      <w:r w:rsidR="00797D2B" w:rsidRPr="00797D2B">
        <w:rPr>
          <w:rFonts w:asciiTheme="minorHAnsi" w:hAnsiTheme="minorHAnsi"/>
        </w:rPr>
        <w:t xml:space="preserve">presenterte fra rapporten til </w:t>
      </w:r>
      <w:r w:rsidR="00797D2B">
        <w:rPr>
          <w:rFonts w:asciiTheme="minorHAnsi" w:hAnsiTheme="minorHAnsi"/>
          <w:i/>
        </w:rPr>
        <w:t xml:space="preserve">samarbeidsprosjektet </w:t>
      </w:r>
      <w:r w:rsidR="00797D2B" w:rsidRPr="00797D2B">
        <w:rPr>
          <w:rFonts w:asciiTheme="minorHAnsi" w:hAnsiTheme="minorHAnsi"/>
          <w:i/>
        </w:rPr>
        <w:t>Norges Arkitekter</w:t>
      </w:r>
      <w:r w:rsidR="00797D2B">
        <w:rPr>
          <w:rFonts w:asciiTheme="minorHAnsi" w:hAnsiTheme="minorHAnsi"/>
          <w:i/>
        </w:rPr>
        <w:t>s</w:t>
      </w:r>
      <w:r w:rsidR="00797D2B">
        <w:rPr>
          <w:rFonts w:asciiTheme="minorHAnsi" w:hAnsiTheme="minorHAnsi"/>
        </w:rPr>
        <w:t xml:space="preserve"> </w:t>
      </w:r>
      <w:r w:rsidR="00797D2B" w:rsidRPr="00797D2B">
        <w:rPr>
          <w:rFonts w:asciiTheme="minorHAnsi" w:hAnsiTheme="minorHAnsi"/>
          <w:i/>
        </w:rPr>
        <w:t>arbeidsgruppe 2</w:t>
      </w:r>
      <w:r w:rsidR="00797D2B">
        <w:rPr>
          <w:rFonts w:asciiTheme="minorHAnsi" w:hAnsiTheme="minorHAnsi"/>
          <w:i/>
        </w:rPr>
        <w:t>:</w:t>
      </w:r>
      <w:r w:rsidR="00797D2B" w:rsidRPr="00797D2B">
        <w:rPr>
          <w:rFonts w:asciiTheme="minorHAnsi" w:hAnsiTheme="minorHAnsi"/>
        </w:rPr>
        <w:t xml:space="preserve"> </w:t>
      </w:r>
      <w:r w:rsidR="00797D2B">
        <w:rPr>
          <w:rFonts w:asciiTheme="minorHAnsi" w:hAnsiTheme="minorHAnsi"/>
        </w:rPr>
        <w:t>D</w:t>
      </w:r>
      <w:r w:rsidR="00797D2B" w:rsidRPr="00797D2B">
        <w:rPr>
          <w:rFonts w:asciiTheme="minorHAnsi" w:hAnsiTheme="minorHAnsi"/>
        </w:rPr>
        <w:t>et faglige potensialet i ny felles organisasjon</w:t>
      </w:r>
      <w:r w:rsidR="00797D2B">
        <w:rPr>
          <w:rFonts w:asciiTheme="minorHAnsi" w:hAnsiTheme="minorHAnsi"/>
        </w:rPr>
        <w:t xml:space="preserve">, </w:t>
      </w:r>
      <w:r w:rsidRPr="00797D2B">
        <w:rPr>
          <w:rFonts w:asciiTheme="minorHAnsi" w:hAnsiTheme="minorHAnsi"/>
        </w:rPr>
        <w:t xml:space="preserve">informerte om de faglige fellesområdene som eksisterer mellom organisasjonene i dag, samt om virksomheten i </w:t>
      </w:r>
      <w:proofErr w:type="spellStart"/>
      <w:r w:rsidRPr="00797D2B">
        <w:rPr>
          <w:rFonts w:asciiTheme="minorHAnsi" w:hAnsiTheme="minorHAnsi"/>
        </w:rPr>
        <w:t>NALs</w:t>
      </w:r>
      <w:proofErr w:type="spellEnd"/>
      <w:r w:rsidRPr="00797D2B">
        <w:rPr>
          <w:rFonts w:asciiTheme="minorHAnsi" w:hAnsiTheme="minorHAnsi"/>
        </w:rPr>
        <w:t xml:space="preserve"> fagavdeling. </w:t>
      </w:r>
    </w:p>
    <w:p w:rsidR="00CE0C1F" w:rsidRDefault="00CE0C1F" w:rsidP="00CE0C1F">
      <w:pPr>
        <w:rPr>
          <w:rFonts w:asciiTheme="minorHAnsi" w:hAnsiTheme="minorHAnsi"/>
        </w:rPr>
      </w:pPr>
    </w:p>
    <w:p w:rsidR="00CE0C1F" w:rsidRPr="00797D2B" w:rsidRDefault="00797D2B" w:rsidP="00CE0C1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Sammendrag fra g</w:t>
      </w:r>
      <w:r w:rsidR="00CE0C1F" w:rsidRPr="00797D2B">
        <w:rPr>
          <w:rFonts w:asciiTheme="minorHAnsi" w:hAnsiTheme="minorHAnsi"/>
          <w:b/>
        </w:rPr>
        <w:t xml:space="preserve">ruppearbeid 1 </w:t>
      </w:r>
      <w:r w:rsidR="00CE0C1F" w:rsidRPr="00797D2B">
        <w:rPr>
          <w:rFonts w:asciiTheme="minorHAnsi" w:hAnsiTheme="minorHAnsi"/>
        </w:rPr>
        <w:t>- Muligheter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1. Større </w:t>
      </w:r>
      <w:r w:rsidRPr="00797D2B">
        <w:rPr>
          <w:rFonts w:asciiTheme="minorHAnsi" w:hAnsiTheme="minorHAnsi"/>
          <w:u w:val="single"/>
        </w:rPr>
        <w:t>tverrfaglig arena</w:t>
      </w:r>
      <w:r w:rsidRPr="00797D2B">
        <w:rPr>
          <w:rFonts w:asciiTheme="minorHAnsi" w:hAnsiTheme="minorHAnsi"/>
        </w:rPr>
        <w:t xml:space="preserve"> - respons på økende tverrfaglige miljøer i bransjen 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2. Bedre </w:t>
      </w:r>
      <w:r w:rsidRPr="00797D2B">
        <w:rPr>
          <w:rFonts w:asciiTheme="minorHAnsi" w:hAnsiTheme="minorHAnsi"/>
          <w:u w:val="single"/>
        </w:rPr>
        <w:t>synlighet</w:t>
      </w:r>
      <w:r w:rsidRPr="00797D2B">
        <w:rPr>
          <w:rFonts w:asciiTheme="minorHAnsi" w:hAnsiTheme="minorHAnsi"/>
        </w:rPr>
        <w:t xml:space="preserve"> og tydeligere stemme utad - aktiv deltakelse i samfunnsdebatten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3. Større </w:t>
      </w:r>
      <w:r w:rsidRPr="00797D2B">
        <w:rPr>
          <w:rFonts w:asciiTheme="minorHAnsi" w:hAnsiTheme="minorHAnsi"/>
          <w:u w:val="single"/>
        </w:rPr>
        <w:t>slagkraft</w:t>
      </w:r>
      <w:r w:rsidRPr="00797D2B">
        <w:rPr>
          <w:rFonts w:asciiTheme="minorHAnsi" w:hAnsiTheme="minorHAnsi"/>
        </w:rPr>
        <w:t xml:space="preserve"> i politisk påvirkningsarbeid - arkitekturpolitikk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4. Felles </w:t>
      </w:r>
      <w:r w:rsidRPr="00797D2B">
        <w:rPr>
          <w:rFonts w:asciiTheme="minorHAnsi" w:hAnsiTheme="minorHAnsi"/>
          <w:u w:val="single"/>
        </w:rPr>
        <w:t>kompetanseutvikling</w:t>
      </w:r>
      <w:r w:rsidRPr="00797D2B">
        <w:rPr>
          <w:rFonts w:asciiTheme="minorHAnsi" w:hAnsiTheme="minorHAnsi"/>
        </w:rPr>
        <w:t xml:space="preserve"> - generalister og spesialister 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5. Samhandling i </w:t>
      </w:r>
      <w:r w:rsidRPr="00797D2B">
        <w:rPr>
          <w:rFonts w:asciiTheme="minorHAnsi" w:hAnsiTheme="minorHAnsi"/>
          <w:u w:val="single"/>
        </w:rPr>
        <w:t>utdanningen</w:t>
      </w:r>
      <w:r w:rsidRPr="00797D2B">
        <w:rPr>
          <w:rFonts w:asciiTheme="minorHAnsi" w:hAnsiTheme="minorHAnsi"/>
        </w:rPr>
        <w:t xml:space="preserve"> - koordinering mellom skolene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5. Samle ressurser - økt </w:t>
      </w:r>
      <w:r w:rsidRPr="00797D2B">
        <w:rPr>
          <w:rFonts w:asciiTheme="minorHAnsi" w:hAnsiTheme="minorHAnsi"/>
          <w:u w:val="single"/>
        </w:rPr>
        <w:t>effektivitet</w:t>
      </w:r>
      <w:r w:rsidRPr="00797D2B">
        <w:rPr>
          <w:rFonts w:asciiTheme="minorHAnsi" w:hAnsiTheme="minorHAnsi"/>
        </w:rPr>
        <w:t xml:space="preserve"> 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6. Større </w:t>
      </w:r>
      <w:r w:rsidRPr="00797D2B">
        <w:rPr>
          <w:rFonts w:asciiTheme="minorHAnsi" w:hAnsiTheme="minorHAnsi"/>
          <w:u w:val="single"/>
        </w:rPr>
        <w:t>representativitet</w:t>
      </w:r>
      <w:r w:rsidRPr="00797D2B">
        <w:rPr>
          <w:rFonts w:asciiTheme="minorHAnsi" w:hAnsiTheme="minorHAnsi"/>
        </w:rPr>
        <w:t xml:space="preserve"> - flere medlemmer - mer fordelaktige medlemstilbud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7. Tilrettelegge for morgendagens arkitekter med </w:t>
      </w:r>
      <w:r w:rsidRPr="00797D2B">
        <w:rPr>
          <w:rFonts w:asciiTheme="minorHAnsi" w:hAnsiTheme="minorHAnsi"/>
          <w:u w:val="single"/>
        </w:rPr>
        <w:t>"hybrid" utdannelse</w:t>
      </w:r>
      <w:r w:rsidRPr="00797D2B">
        <w:rPr>
          <w:rFonts w:asciiTheme="minorHAnsi" w:hAnsiTheme="minorHAnsi"/>
        </w:rPr>
        <w:t xml:space="preserve"> og bakgrunn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8. Styrke arkitektfagenes </w:t>
      </w:r>
      <w:r w:rsidRPr="00797D2B">
        <w:rPr>
          <w:rFonts w:asciiTheme="minorHAnsi" w:hAnsiTheme="minorHAnsi"/>
          <w:u w:val="single"/>
        </w:rPr>
        <w:t>rolle</w:t>
      </w:r>
      <w:r w:rsidRPr="00797D2B">
        <w:rPr>
          <w:rFonts w:asciiTheme="minorHAnsi" w:hAnsiTheme="minorHAnsi"/>
        </w:rPr>
        <w:t xml:space="preserve"> og innflytelse - "ta tilbake" viktige arbeidsoppgaver 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9. Styrke </w:t>
      </w:r>
      <w:r w:rsidRPr="00797D2B">
        <w:rPr>
          <w:rFonts w:asciiTheme="minorHAnsi" w:hAnsiTheme="minorHAnsi"/>
          <w:u w:val="single"/>
        </w:rPr>
        <w:t>lokalforeningene</w:t>
      </w:r>
      <w:r w:rsidRPr="00797D2B">
        <w:rPr>
          <w:rFonts w:asciiTheme="minorHAnsi" w:hAnsiTheme="minorHAnsi"/>
        </w:rPr>
        <w:t xml:space="preserve"> - tverrfaglige styrer sikrer større bredde i aktiviteter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Viktigste strategiske satsinger om 10 år: 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• FAG + SYN - styrke </w:t>
      </w:r>
      <w:r w:rsidRPr="00797D2B">
        <w:rPr>
          <w:rFonts w:asciiTheme="minorHAnsi" w:hAnsiTheme="minorHAnsi"/>
          <w:u w:val="single"/>
        </w:rPr>
        <w:t>fagligheten</w:t>
      </w:r>
      <w:r w:rsidRPr="00797D2B">
        <w:rPr>
          <w:rFonts w:asciiTheme="minorHAnsi" w:hAnsiTheme="minorHAnsi"/>
        </w:rPr>
        <w:t xml:space="preserve"> og </w:t>
      </w:r>
      <w:r w:rsidRPr="00797D2B">
        <w:rPr>
          <w:rFonts w:asciiTheme="minorHAnsi" w:hAnsiTheme="minorHAnsi"/>
          <w:u w:val="single"/>
        </w:rPr>
        <w:t>synligheten</w:t>
      </w:r>
      <w:r w:rsidRPr="00797D2B">
        <w:rPr>
          <w:rFonts w:asciiTheme="minorHAnsi" w:hAnsiTheme="minorHAnsi"/>
        </w:rPr>
        <w:t xml:space="preserve"> 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• </w:t>
      </w:r>
      <w:r w:rsidRPr="00797D2B">
        <w:rPr>
          <w:rFonts w:asciiTheme="minorHAnsi" w:hAnsiTheme="minorHAnsi"/>
          <w:u w:val="single"/>
        </w:rPr>
        <w:t>Kompetanseutvikling</w:t>
      </w:r>
      <w:r w:rsidRPr="00797D2B">
        <w:rPr>
          <w:rFonts w:asciiTheme="minorHAnsi" w:hAnsiTheme="minorHAnsi"/>
        </w:rPr>
        <w:t xml:space="preserve"> og deltakelse i </w:t>
      </w:r>
      <w:r w:rsidRPr="00797D2B">
        <w:rPr>
          <w:rFonts w:asciiTheme="minorHAnsi" w:hAnsiTheme="minorHAnsi"/>
          <w:u w:val="single"/>
        </w:rPr>
        <w:t>samfunnsdebatten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>"Det handler om å spille hverandre gode"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797D2B" w:rsidP="00CE0C1F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>Sammendrag fra g</w:t>
      </w:r>
      <w:r w:rsidR="00CE0C1F" w:rsidRPr="00797D2B">
        <w:rPr>
          <w:rFonts w:asciiTheme="minorHAnsi" w:hAnsiTheme="minorHAnsi"/>
          <w:b/>
        </w:rPr>
        <w:t>ruppearbeid 2</w:t>
      </w:r>
      <w:r w:rsidR="00CE0C1F" w:rsidRPr="00797D2B">
        <w:rPr>
          <w:rFonts w:asciiTheme="minorHAnsi" w:hAnsiTheme="minorHAnsi"/>
        </w:rPr>
        <w:t xml:space="preserve"> - Utfordringer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1. Sikre </w:t>
      </w:r>
      <w:r w:rsidRPr="00797D2B">
        <w:rPr>
          <w:rFonts w:asciiTheme="minorHAnsi" w:hAnsiTheme="minorHAnsi"/>
          <w:u w:val="single"/>
        </w:rPr>
        <w:t>likeverd</w:t>
      </w:r>
      <w:r w:rsidRPr="00797D2B">
        <w:rPr>
          <w:rFonts w:asciiTheme="minorHAnsi" w:hAnsiTheme="minorHAnsi"/>
        </w:rPr>
        <w:t xml:space="preserve"> mellom fagdisiplinene - </w:t>
      </w:r>
      <w:r w:rsidRPr="00797D2B">
        <w:rPr>
          <w:rFonts w:asciiTheme="minorHAnsi" w:hAnsiTheme="minorHAnsi"/>
          <w:u w:val="single"/>
        </w:rPr>
        <w:t>representativitet</w:t>
      </w:r>
      <w:r w:rsidRPr="00797D2B">
        <w:rPr>
          <w:rFonts w:asciiTheme="minorHAnsi" w:hAnsiTheme="minorHAnsi"/>
        </w:rPr>
        <w:t xml:space="preserve"> som gjenspeiler medlemsmassen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2. </w:t>
      </w:r>
      <w:r w:rsidRPr="00797D2B">
        <w:rPr>
          <w:rFonts w:asciiTheme="minorHAnsi" w:hAnsiTheme="minorHAnsi"/>
          <w:u w:val="single"/>
        </w:rPr>
        <w:t>Effektivisering</w:t>
      </w:r>
      <w:r w:rsidRPr="00797D2B">
        <w:rPr>
          <w:rFonts w:asciiTheme="minorHAnsi" w:hAnsiTheme="minorHAnsi"/>
        </w:rPr>
        <w:t xml:space="preserve"> - sammenslåing av tre administrasjoner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lastRenderedPageBreak/>
        <w:t xml:space="preserve">3. Velge </w:t>
      </w:r>
      <w:r w:rsidRPr="00797D2B">
        <w:rPr>
          <w:rFonts w:asciiTheme="minorHAnsi" w:hAnsiTheme="minorHAnsi"/>
          <w:u w:val="single"/>
        </w:rPr>
        <w:t>navn/identitet/profil</w:t>
      </w:r>
      <w:r w:rsidRPr="00797D2B">
        <w:rPr>
          <w:rFonts w:asciiTheme="minorHAnsi" w:hAnsiTheme="minorHAnsi"/>
        </w:rPr>
        <w:t xml:space="preserve"> - "alle skal kjenne seg igjen" 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4. Styrke samarbeidet mellom </w:t>
      </w:r>
      <w:r w:rsidRPr="00797D2B">
        <w:rPr>
          <w:rFonts w:asciiTheme="minorHAnsi" w:hAnsiTheme="minorHAnsi"/>
          <w:u w:val="single"/>
        </w:rPr>
        <w:t>lokalforeningene</w:t>
      </w:r>
      <w:r w:rsidRPr="00797D2B">
        <w:rPr>
          <w:rFonts w:asciiTheme="minorHAnsi" w:hAnsiTheme="minorHAnsi"/>
        </w:rPr>
        <w:t xml:space="preserve"> og organisasjonen sentralt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5. Ulik </w:t>
      </w:r>
      <w:r w:rsidRPr="00797D2B">
        <w:rPr>
          <w:rFonts w:asciiTheme="minorHAnsi" w:hAnsiTheme="minorHAnsi"/>
          <w:u w:val="single"/>
        </w:rPr>
        <w:t>økonomi og ressurser</w:t>
      </w:r>
      <w:r w:rsidRPr="00797D2B">
        <w:rPr>
          <w:rFonts w:asciiTheme="minorHAnsi" w:hAnsiTheme="minorHAnsi"/>
        </w:rPr>
        <w:t xml:space="preserve"> inn i ny org - alt inn i en felles pott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6. </w:t>
      </w:r>
      <w:r w:rsidRPr="00797D2B">
        <w:rPr>
          <w:rFonts w:asciiTheme="minorHAnsi" w:hAnsiTheme="minorHAnsi"/>
          <w:u w:val="single"/>
        </w:rPr>
        <w:t>Høyere kontingent</w:t>
      </w:r>
      <w:r w:rsidRPr="00797D2B">
        <w:rPr>
          <w:rFonts w:asciiTheme="minorHAnsi" w:hAnsiTheme="minorHAnsi"/>
        </w:rPr>
        <w:t xml:space="preserve"> for noen - formidle nye fordeler for medlemmene og faget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7. Nye </w:t>
      </w:r>
      <w:r w:rsidRPr="00797D2B">
        <w:rPr>
          <w:rFonts w:asciiTheme="minorHAnsi" w:hAnsiTheme="minorHAnsi"/>
          <w:u w:val="single"/>
        </w:rPr>
        <w:t>profesjonstitler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8. Sikre </w:t>
      </w:r>
      <w:r w:rsidRPr="00797D2B">
        <w:rPr>
          <w:rFonts w:asciiTheme="minorHAnsi" w:hAnsiTheme="minorHAnsi"/>
          <w:u w:val="single"/>
        </w:rPr>
        <w:t>frivillighetsarbeidet</w:t>
      </w:r>
      <w:r w:rsidRPr="00797D2B">
        <w:rPr>
          <w:rFonts w:asciiTheme="minorHAnsi" w:hAnsiTheme="minorHAnsi"/>
        </w:rPr>
        <w:t xml:space="preserve"> i en større konstellasjon - ivareta fellesskapsfølelsen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>Innspill til prosessen frem mot årsmøter og uravstemning: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God og involverende prosess - </w:t>
      </w:r>
      <w:r w:rsidRPr="00797D2B">
        <w:rPr>
          <w:rFonts w:asciiTheme="minorHAnsi" w:hAnsiTheme="minorHAnsi"/>
          <w:u w:val="single"/>
        </w:rPr>
        <w:t>forankring</w:t>
      </w:r>
      <w:r w:rsidRPr="00797D2B">
        <w:rPr>
          <w:rFonts w:asciiTheme="minorHAnsi" w:hAnsiTheme="minorHAnsi"/>
        </w:rPr>
        <w:t xml:space="preserve"> hos tillitsvalgte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Felles </w:t>
      </w:r>
      <w:r w:rsidRPr="00797D2B">
        <w:rPr>
          <w:rFonts w:asciiTheme="minorHAnsi" w:hAnsiTheme="minorHAnsi"/>
          <w:u w:val="single"/>
        </w:rPr>
        <w:t>kommunikasjon</w:t>
      </w:r>
      <w:r w:rsidRPr="00797D2B">
        <w:rPr>
          <w:rFonts w:asciiTheme="minorHAnsi" w:hAnsiTheme="minorHAnsi"/>
        </w:rPr>
        <w:t xml:space="preserve"> - formidle fordelene og mulighetene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  <w:b/>
        </w:rPr>
      </w:pPr>
      <w:r w:rsidRPr="00797D2B">
        <w:rPr>
          <w:rFonts w:asciiTheme="minorHAnsi" w:hAnsiTheme="minorHAnsi"/>
          <w:b/>
        </w:rPr>
        <w:t>Konklusjon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>Alle tre styrer hadde separate avsluttende møter.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>Alle vedtok å fortsette samarbeidet med mål om å etablere en ny felles organisasjon, med følgende tilleggskommentarer: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NLA: </w:t>
      </w:r>
      <w:r w:rsidRPr="00797D2B">
        <w:rPr>
          <w:rFonts w:asciiTheme="minorHAnsi" w:hAnsiTheme="minorHAnsi"/>
        </w:rPr>
        <w:tab/>
        <w:t xml:space="preserve">• forbehold om støtte i kontaktutvalgsmøte 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revurdere navn/profil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se nærmere på kontingent/økonomi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felles saksfremlegg til årsmøtet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årsmøte 18.</w:t>
      </w:r>
      <w:r w:rsidR="00A2209E">
        <w:rPr>
          <w:rFonts w:asciiTheme="minorHAnsi" w:hAnsiTheme="minorHAnsi"/>
        </w:rPr>
        <w:t xml:space="preserve"> </w:t>
      </w:r>
      <w:r w:rsidRPr="00797D2B">
        <w:rPr>
          <w:rFonts w:asciiTheme="minorHAnsi" w:hAnsiTheme="minorHAnsi"/>
        </w:rPr>
        <w:t>april 2015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  <w:proofErr w:type="gramStart"/>
      <w:r w:rsidRPr="00797D2B">
        <w:rPr>
          <w:rFonts w:asciiTheme="minorHAnsi" w:hAnsiTheme="minorHAnsi"/>
        </w:rPr>
        <w:t>NIL:</w:t>
      </w:r>
      <w:r w:rsidRPr="00797D2B">
        <w:rPr>
          <w:rFonts w:asciiTheme="minorHAnsi" w:hAnsiTheme="minorHAnsi"/>
        </w:rPr>
        <w:tab/>
      </w:r>
      <w:proofErr w:type="gramEnd"/>
      <w:r w:rsidRPr="00797D2B">
        <w:rPr>
          <w:rFonts w:asciiTheme="minorHAnsi" w:hAnsiTheme="minorHAnsi"/>
        </w:rPr>
        <w:t>• behov for justeringer i beslutningsunderlaget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 xml:space="preserve">• identitet/navn må gjenspeile mangfold og </w:t>
      </w:r>
      <w:proofErr w:type="spellStart"/>
      <w:r w:rsidRPr="00797D2B">
        <w:rPr>
          <w:rFonts w:asciiTheme="minorHAnsi" w:hAnsiTheme="minorHAnsi"/>
        </w:rPr>
        <w:t>evt</w:t>
      </w:r>
      <w:proofErr w:type="spellEnd"/>
      <w:r w:rsidRPr="00797D2B">
        <w:rPr>
          <w:rFonts w:asciiTheme="minorHAnsi" w:hAnsiTheme="minorHAnsi"/>
        </w:rPr>
        <w:t xml:space="preserve"> nye fagdisipliner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fokus på faget og fagdisiplinene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få med lokalforeningene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god representativitet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landsmøte 25.</w:t>
      </w:r>
      <w:r w:rsidR="00A2209E">
        <w:rPr>
          <w:rFonts w:asciiTheme="minorHAnsi" w:hAnsiTheme="minorHAnsi"/>
        </w:rPr>
        <w:t xml:space="preserve"> </w:t>
      </w:r>
      <w:r w:rsidRPr="00797D2B">
        <w:rPr>
          <w:rFonts w:asciiTheme="minorHAnsi" w:hAnsiTheme="minorHAnsi"/>
        </w:rPr>
        <w:t>april 2015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NAL: </w:t>
      </w:r>
      <w:r w:rsidRPr="00797D2B">
        <w:rPr>
          <w:rFonts w:asciiTheme="minorHAnsi" w:hAnsiTheme="minorHAnsi"/>
        </w:rPr>
        <w:tab/>
        <w:t xml:space="preserve">• </w:t>
      </w:r>
      <w:r w:rsidRPr="00797D2B">
        <w:rPr>
          <w:rFonts w:asciiTheme="minorHAnsi" w:hAnsiTheme="minorHAnsi"/>
          <w:i/>
        </w:rPr>
        <w:t>en</w:t>
      </w:r>
      <w:r w:rsidRPr="00797D2B">
        <w:rPr>
          <w:rFonts w:asciiTheme="minorHAnsi" w:hAnsiTheme="minorHAnsi"/>
        </w:rPr>
        <w:t xml:space="preserve"> organisasjon - ikke partnerskapsmodell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tuftes på likeverd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representativitet må gjenspeile medlemsmassen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utvidet styringsgruppe - to fra hver org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ekstern hjelp til å finne best egnet navn/profil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kortfattet beslutningsunderlag til årsmøtene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ab/>
        <w:t>• representantskapsmøte 8.</w:t>
      </w:r>
      <w:r w:rsidR="00A2209E">
        <w:rPr>
          <w:rFonts w:asciiTheme="minorHAnsi" w:hAnsiTheme="minorHAnsi"/>
        </w:rPr>
        <w:t xml:space="preserve"> </w:t>
      </w:r>
      <w:r w:rsidRPr="00797D2B">
        <w:rPr>
          <w:rFonts w:asciiTheme="minorHAnsi" w:hAnsiTheme="minorHAnsi"/>
        </w:rPr>
        <w:t>mai 2015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 xml:space="preserve">Det utarbeides en felles kunngjøring etter møtet. 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>Forpliktende intensjonsavtale oppdateres og signeres</w:t>
      </w:r>
    </w:p>
    <w:p w:rsidR="00CE0C1F" w:rsidRPr="00797D2B" w:rsidRDefault="00CE0C1F" w:rsidP="00CE0C1F">
      <w:pPr>
        <w:rPr>
          <w:rFonts w:asciiTheme="minorHAnsi" w:hAnsiTheme="minorHAnsi"/>
        </w:rPr>
      </w:pPr>
      <w:r w:rsidRPr="00797D2B">
        <w:rPr>
          <w:rFonts w:asciiTheme="minorHAnsi" w:hAnsiTheme="minorHAnsi"/>
        </w:rPr>
        <w:t>Dette referatet legges ut nettsidene og gjøres tilgjengelig for medlemmene</w:t>
      </w: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Pr="00797D2B" w:rsidRDefault="00CE0C1F" w:rsidP="00CE0C1F">
      <w:pPr>
        <w:rPr>
          <w:rFonts w:asciiTheme="minorHAnsi" w:hAnsiTheme="minorHAnsi"/>
        </w:rPr>
      </w:pPr>
    </w:p>
    <w:p w:rsidR="00CE0C1F" w:rsidRDefault="00A2209E" w:rsidP="00CE0C1F">
      <w:pPr>
        <w:rPr>
          <w:rFonts w:asciiTheme="minorHAnsi" w:hAnsiTheme="minorHAnsi"/>
        </w:rPr>
      </w:pPr>
      <w:r>
        <w:rPr>
          <w:rFonts w:asciiTheme="minorHAnsi" w:hAnsiTheme="minorHAnsi"/>
        </w:rPr>
        <w:t>Kim Skaara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Siv Senneset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Aase M. Hørsdal</w:t>
      </w:r>
    </w:p>
    <w:p w:rsidR="009065E3" w:rsidRPr="00797D2B" w:rsidRDefault="00A2209E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NAL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     NIL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NLA</w:t>
      </w:r>
    </w:p>
    <w:sectPr w:rsidR="009065E3" w:rsidRPr="00797D2B" w:rsidSect="00F05148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1F"/>
    <w:rsid w:val="00141893"/>
    <w:rsid w:val="00797D2B"/>
    <w:rsid w:val="009065E3"/>
    <w:rsid w:val="00A2209E"/>
    <w:rsid w:val="00CE0C1F"/>
    <w:rsid w:val="00E1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E6F9ED-98ED-435C-97B0-46A3BF20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C1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 Lise Lien</dc:creator>
  <cp:keywords/>
  <dc:description/>
  <cp:lastModifiedBy>Mona Lise Lien</cp:lastModifiedBy>
  <cp:revision>2</cp:revision>
  <dcterms:created xsi:type="dcterms:W3CDTF">2014-12-19T12:37:00Z</dcterms:created>
  <dcterms:modified xsi:type="dcterms:W3CDTF">2014-12-19T12:37:00Z</dcterms:modified>
</cp:coreProperties>
</file>